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202122"/>
        </w:rPr>
      </w:pPr>
      <w:bookmarkStart w:colFirst="0" w:colLast="0" w:name="_heading=h.obcvmlrryfa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202122"/>
          <w:rtl w:val="0"/>
        </w:rPr>
        <w:t xml:space="preserve">Халықаралық рецензияланатын басылымдағы жарияланымдар тізімі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2021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ind w:left="-42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02122"/>
          <w:rtl w:val="0"/>
        </w:rPr>
        <w:t xml:space="preserve">Үміткердің АЖТ: </w:t>
      </w:r>
      <w:r w:rsidDel="00000000" w:rsidR="00000000" w:rsidRPr="00000000">
        <w:rPr>
          <w:rFonts w:ascii="Times New Roman" w:cs="Times New Roman" w:eastAsia="Times New Roman" w:hAnsi="Times New Roman"/>
          <w:color w:val="202122"/>
          <w:rtl w:val="0"/>
        </w:rPr>
        <w:t xml:space="preserve">Картбаев Тимур Саатдинович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ind w:left="-426" w:firstLine="0"/>
        <w:rPr>
          <w:rFonts w:ascii="Times New Roman" w:cs="Times New Roman" w:eastAsia="Times New Roman" w:hAnsi="Times New Roman"/>
          <w:color w:val="2021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02122"/>
          <w:rtl w:val="0"/>
        </w:rPr>
        <w:t xml:space="preserve">Scopus Author ID: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202122"/>
            <w:rtl w:val="0"/>
          </w:rPr>
          <w:t xml:space="preserve">56151132500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02122"/>
          <w:rtl w:val="0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ind w:left="-426" w:firstLine="0"/>
        <w:rPr>
          <w:rFonts w:ascii="Times New Roman" w:cs="Times New Roman" w:eastAsia="Times New Roman" w:hAnsi="Times New Roman"/>
          <w:color w:val="2021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02122"/>
          <w:rtl w:val="0"/>
        </w:rPr>
        <w:t xml:space="preserve">Web of Science Researcher ID: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202122"/>
            <w:rtl w:val="0"/>
          </w:rPr>
          <w:t xml:space="preserve">P-8076-2017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ind w:left="-426" w:firstLine="0"/>
        <w:rPr>
          <w:rFonts w:ascii="Times New Roman" w:cs="Times New Roman" w:eastAsia="Times New Roman" w:hAnsi="Times New Roman"/>
          <w:color w:val="0000ff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02122"/>
          <w:rtl w:val="0"/>
        </w:rPr>
        <w:t xml:space="preserve">ORCID:</w:t>
      </w:r>
      <w:r w:rsidDel="00000000" w:rsidR="00000000" w:rsidRPr="00000000">
        <w:rPr>
          <w:rFonts w:ascii="Times New Roman" w:cs="Times New Roman" w:eastAsia="Times New Roman" w:hAnsi="Times New Roman"/>
          <w:color w:val="2021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02122"/>
          <w:rtl w:val="0"/>
        </w:rPr>
        <w:t xml:space="preserve">https://orcid.org/0000-0003-1711-8251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28.0" w:type="dxa"/>
        <w:jc w:val="left"/>
        <w:tblInd w:w="-431.0" w:type="dxa"/>
        <w:tblLayout w:type="fixed"/>
        <w:tblLook w:val="0400"/>
      </w:tblPr>
      <w:tblGrid>
        <w:gridCol w:w="426"/>
        <w:gridCol w:w="1843"/>
        <w:gridCol w:w="1315"/>
        <w:gridCol w:w="2938"/>
        <w:gridCol w:w="2551"/>
        <w:gridCol w:w="1559"/>
        <w:gridCol w:w="1701"/>
        <w:gridCol w:w="1560"/>
        <w:gridCol w:w="1498"/>
        <w:gridCol w:w="37"/>
        <w:tblGridChange w:id="0">
          <w:tblGrid>
            <w:gridCol w:w="426"/>
            <w:gridCol w:w="1843"/>
            <w:gridCol w:w="1315"/>
            <w:gridCol w:w="2938"/>
            <w:gridCol w:w="2551"/>
            <w:gridCol w:w="1559"/>
            <w:gridCol w:w="1701"/>
            <w:gridCol w:w="1560"/>
            <w:gridCol w:w="1498"/>
            <w:gridCol w:w="37"/>
          </w:tblGrid>
        </w:tblGridChange>
      </w:tblGrid>
      <w:tr>
        <w:trPr>
          <w:cantSplit w:val="0"/>
          <w:trHeight w:val="36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р/н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Жарияланымның атауы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Жарияланым түрі (мақала, шолу, т.б.)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Журналдың атауы, жариялау жылы (деректер базалары бойынша), DOI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Журналдың жариялау жылы бойынша Journal Citation Reports (Жорнал Цитэйшн Репортс) деректері Бойынша импакт-факторы және ғылым саласы*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Web of Science Core collection (Веб оф Сайенс Кор коллекшн) деректер базасындағы индексі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Журналдың жариялау жылы бойынша Scopus (скопус) CiteScore (СайтСкор) Процентилі және ғылым саласы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Авторлардың АЖТ (үміткердің АЖТ сызу)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Үміткердің ролі (теңавтор, бірінші автор немесе корреспон денция үшін автор)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Research on the Relative Displacement Distribution of a Composite Plate with Built-In FBG Sensors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мақала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Journal of Composites Science. 2025, 9, 198. https://doi.org/10.3390/ jcs9050198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Не индексируется еще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76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Engineering (miscellaneous)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Kalizhanova,A.; Kozbakova A.; Kunelbayev M.; Kartbayev T.; Kashaganova G.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Тең автор</w:t>
            </w:r>
          </w:p>
        </w:tc>
      </w:tr>
      <w:tr>
        <w:trPr>
          <w:cantSplit w:val="0"/>
          <w:trHeight w:val="24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bookmarkStart w:colFirst="0" w:colLast="0" w:name="_heading=h.ymjhnmm8sgbj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Design of a Fiber Temperature and Strain Sensor Model Using a Fiber Bragg Grating to Monitor Road Surface Conditions.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мақала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Inventions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. 2024; 9(5):100.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222222"/>
                  <w:sz w:val="24"/>
                  <w:szCs w:val="24"/>
                  <w:highlight w:val="white"/>
                  <w:rtl w:val="0"/>
                </w:rPr>
                <w:t xml:space="preserve">https://doi.org/10.3390/inventions9050100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ENGINEERING, MULTIDISCIPLINARY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Q2,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IF=1.9 (2024)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76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General Engineering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Kashaganova G, 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Kozbakova A,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Kartbayev T.,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 Togzhanova K,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Alimseitova Z,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 Sergazin G.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Тең автор</w:t>
            </w:r>
          </w:p>
        </w:tc>
      </w:tr>
      <w:tr>
        <w:trPr>
          <w:cantSplit w:val="0"/>
          <w:trHeight w:val="15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bookmarkStart w:colFirst="0" w:colLast="0" w:name="_heading=h.mhq46mrtku8i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Research of a Fiber Sensor Based on Fiber Bragg Grating for Road Surface Monitoring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мақала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bookmarkStart w:colFirst="0" w:colLast="0" w:name="_heading=h.vd4mcgit2gcc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Electronics (Switzerland), 2023, 12(11), 2491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222222"/>
                  <w:sz w:val="24"/>
                  <w:szCs w:val="24"/>
                  <w:highlight w:val="white"/>
                  <w:rtl w:val="0"/>
                </w:rPr>
                <w:t xml:space="preserve">https://doi.org/10.3390/electronics12112491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COMPUTER SCIENCE, INFORMATION SYSTEMS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bookmarkStart w:colFirst="0" w:colLast="0" w:name="_heading=h.vd4mcgit2gcc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Q2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IF=2.6 (2023)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bookmarkStart w:colFirst="0" w:colLast="0" w:name="_heading=h.vd4mcgit2gcc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Control and Systems Engineering 70,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Computer Science 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Kashaganova G.,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Kozbakova, A.,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Kartbayev T.,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Alimseitova, Z., 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Orazaliyeva, S.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  <w:rtl w:val="0"/>
              </w:rPr>
              <w:t xml:space="preserve">Тең автор</w:t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                                           </w:t>
      </w:r>
      <w:r w:rsidDel="00000000" w:rsidR="00000000" w:rsidRPr="00000000">
        <w:rPr>
          <w:rtl w:val="0"/>
        </w:rPr>
      </w:r>
    </w:p>
    <w:sectPr>
      <w:footerReference r:id="rId11" w:type="default"/>
      <w:pgSz w:h="11906" w:w="16838" w:orient="landscape"/>
      <w:pgMar w:bottom="170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  <w:tbl>
    <w:tblPr>
      <w:tblStyle w:val="Table2"/>
      <w:tblW w:w="1456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5949"/>
      <w:gridCol w:w="2551"/>
      <w:gridCol w:w="6060"/>
      <w:tblGridChange w:id="0">
        <w:tblGrid>
          <w:gridCol w:w="5949"/>
          <w:gridCol w:w="2551"/>
          <w:gridCol w:w="606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46">
          <w:pPr>
            <w:spacing w:after="200" w:lineRule="auto"/>
            <w:jc w:val="right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PhD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, цифрлық </w:t>
          </w: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офицер,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профессор м.а.                   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Т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.</w:t>
          </w: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С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. </w:t>
          </w: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Картбаев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49">
          <w:pPr>
            <w:jc w:val="right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                                                                                                   Бас ғалым хатшы   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Б. Сабит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spacing w:after="0"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DD3858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 w:val="1"/>
    <w:qFormat w:val="1"/>
    <w:rsid w:val="002B287E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paragraph" w:styleId="4">
    <w:name w:val="heading 4"/>
    <w:basedOn w:val="a"/>
    <w:link w:val="40"/>
    <w:uiPriority w:val="9"/>
    <w:qFormat w:val="1"/>
    <w:rsid w:val="00576292"/>
    <w:pPr>
      <w:spacing w:after="100" w:afterAutospacing="1" w:before="100" w:beforeAutospacing="1" w:line="240" w:lineRule="auto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AC571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 w:val="1"/>
    <w:rsid w:val="00AC5719"/>
    <w:rPr>
      <w:color w:val="0000ff"/>
      <w:u w:val="single"/>
    </w:rPr>
  </w:style>
  <w:style w:type="character" w:styleId="typography-modulelvnit" w:customStyle="1">
    <w:name w:val="typography-module__lvnit"/>
    <w:basedOn w:val="a0"/>
    <w:rsid w:val="00856683"/>
  </w:style>
  <w:style w:type="character" w:styleId="colonmark" w:customStyle="1">
    <w:name w:val="colonmark"/>
    <w:basedOn w:val="a0"/>
    <w:rsid w:val="00C66240"/>
  </w:style>
  <w:style w:type="character" w:styleId="highlight-moduleako5d" w:customStyle="1">
    <w:name w:val="highlight-module__ako5d"/>
    <w:basedOn w:val="a0"/>
    <w:rsid w:val="00F33790"/>
  </w:style>
  <w:style w:type="character" w:styleId="a5">
    <w:name w:val="Emphasis"/>
    <w:uiPriority w:val="20"/>
    <w:qFormat w:val="1"/>
    <w:rsid w:val="00F33790"/>
    <w:rPr>
      <w:i w:val="1"/>
      <w:iCs w:val="1"/>
    </w:rPr>
  </w:style>
  <w:style w:type="character" w:styleId="1" w:customStyle="1">
    <w:name w:val="Неразрешенное упоминание1"/>
    <w:basedOn w:val="a0"/>
    <w:uiPriority w:val="99"/>
    <w:semiHidden w:val="1"/>
    <w:unhideWhenUsed w:val="1"/>
    <w:rsid w:val="00312FBC"/>
    <w:rPr>
      <w:color w:val="605e5c"/>
      <w:shd w:color="auto" w:fill="e1dfdd" w:val="clear"/>
    </w:rPr>
  </w:style>
  <w:style w:type="character" w:styleId="40" w:customStyle="1">
    <w:name w:val="Заголовок 4 Знак"/>
    <w:basedOn w:val="a0"/>
    <w:link w:val="4"/>
    <w:uiPriority w:val="9"/>
    <w:rsid w:val="00576292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authors-moduleumr1o" w:customStyle="1">
    <w:name w:val="authors-module__umr1o"/>
    <w:basedOn w:val="a0"/>
    <w:rsid w:val="00895E4F"/>
  </w:style>
  <w:style w:type="paragraph" w:styleId="a6">
    <w:name w:val="header"/>
    <w:basedOn w:val="a"/>
    <w:link w:val="a7"/>
    <w:uiPriority w:val="99"/>
    <w:unhideWhenUsed w:val="1"/>
    <w:rsid w:val="005B6D94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5B6D94"/>
  </w:style>
  <w:style w:type="paragraph" w:styleId="a8">
    <w:name w:val="footer"/>
    <w:basedOn w:val="a"/>
    <w:link w:val="a9"/>
    <w:uiPriority w:val="99"/>
    <w:unhideWhenUsed w:val="1"/>
    <w:rsid w:val="005B6D94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5B6D94"/>
  </w:style>
  <w:style w:type="character" w:styleId="30" w:customStyle="1">
    <w:name w:val="Заголовок 3 Знак"/>
    <w:basedOn w:val="a0"/>
    <w:link w:val="3"/>
    <w:uiPriority w:val="9"/>
    <w:rsid w:val="002B287E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character" w:styleId="sr-only" w:customStyle="1">
    <w:name w:val="sr-only"/>
    <w:basedOn w:val="a0"/>
    <w:rsid w:val="002B287E"/>
  </w:style>
  <w:style w:type="character" w:styleId="combobox-container" w:customStyle="1">
    <w:name w:val="combobox-container"/>
    <w:basedOn w:val="a0"/>
    <w:rsid w:val="002B287E"/>
  </w:style>
  <w:style w:type="character" w:styleId="ui-selectmenu-text" w:customStyle="1">
    <w:name w:val="ui-selectmenu-text"/>
    <w:basedOn w:val="a0"/>
    <w:rsid w:val="002B287E"/>
  </w:style>
  <w:style w:type="character" w:styleId="aa">
    <w:name w:val="Strong"/>
    <w:basedOn w:val="a0"/>
    <w:uiPriority w:val="22"/>
    <w:qFormat w:val="1"/>
    <w:rsid w:val="006A3ECE"/>
    <w:rPr>
      <w:b w:val="1"/>
      <w:bCs w:val="1"/>
    </w:rPr>
  </w:style>
  <w:style w:type="character" w:styleId="20" w:customStyle="1">
    <w:name w:val="Заголовок 2 Знак"/>
    <w:basedOn w:val="a0"/>
    <w:link w:val="2"/>
    <w:uiPriority w:val="9"/>
    <w:rsid w:val="00DD3858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value" w:customStyle="1">
    <w:name w:val="value"/>
    <w:basedOn w:val="a0"/>
    <w:rsid w:val="00DD3858"/>
  </w:style>
  <w:style w:type="character" w:styleId="UnresolvedMention" w:customStyle="1">
    <w:name w:val="Unresolved Mention"/>
    <w:basedOn w:val="a0"/>
    <w:uiPriority w:val="99"/>
    <w:semiHidden w:val="1"/>
    <w:unhideWhenUsed w:val="1"/>
    <w:rsid w:val="00A40260"/>
    <w:rPr>
      <w:color w:val="605e5c"/>
      <w:shd w:color="auto" w:fill="e1dfdd" w:val="clear"/>
    </w:rPr>
  </w:style>
  <w:style w:type="character" w:styleId="ab">
    <w:name w:val="FollowedHyperlink"/>
    <w:basedOn w:val="a0"/>
    <w:uiPriority w:val="99"/>
    <w:semiHidden w:val="1"/>
    <w:unhideWhenUsed w:val="1"/>
    <w:rsid w:val="00A40260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 w:val="1"/>
    <w:unhideWhenUsed w:val="1"/>
    <w:rsid w:val="001664C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d" w:customStyle="1">
    <w:name w:val="Текст выноски Знак"/>
    <w:basedOn w:val="a0"/>
    <w:link w:val="ac"/>
    <w:uiPriority w:val="99"/>
    <w:semiHidden w:val="1"/>
    <w:rsid w:val="001664CB"/>
    <w:rPr>
      <w:rFonts w:ascii="Segoe UI" w:cs="Segoe UI" w:hAnsi="Segoe UI"/>
      <w:sz w:val="18"/>
      <w:szCs w:val="18"/>
    </w:rPr>
  </w:style>
  <w:style w:type="table" w:styleId="ae">
    <w:name w:val="Table Grid"/>
    <w:basedOn w:val="a1"/>
    <w:uiPriority w:val="39"/>
    <w:rsid w:val="0040655A"/>
    <w:pPr>
      <w:spacing w:after="0" w:line="240" w:lineRule="auto"/>
    </w:pPr>
    <w:rPr>
      <w:rFonts w:eastAsiaTheme="minorHAnsi"/>
      <w:kern w:val="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doi.org/10.3390/electronics12112491" TargetMode="External"/><Relationship Id="rId9" Type="http://schemas.openxmlformats.org/officeDocument/2006/relationships/hyperlink" Target="https://doi.org/10.3390/inventions90501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copus.com/inward/authorDetails.url?authorID=56151132500&amp;partnerID=MN8TOARS" TargetMode="External"/><Relationship Id="rId8" Type="http://schemas.openxmlformats.org/officeDocument/2006/relationships/hyperlink" Target="http://www.researcherid.com/rid/P-8076-2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Q/DfIj8gIjUAHUqt/uibgqS/AQ==">CgMxLjAyDmgub2Jjdm1scnJ5ZmF6Mg5oLnltamhubW04c2diajIOaC5taHE0Nm1ydGt1OGkyDmgudmQ0bWNnaXQyZ2NjMg5oLnZkNG1jZ2l0MmdjYzIOaC52ZDRtY2dpdDJnY2M4AHIhMUg5Szhod0pSdUpaQ1M0cTNpRks2UHFLQW1XNXRudHFp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2025-03-06T07:12:00Z</dcterms:created>
  <dc:creator>imanova.e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e8c86503f01c39f80d6e93b73c9cfb497e2d6cd124d1fe7ac555fcb13892cdc8</vt:lpwstr>
  </property>
</Properties>
</file>